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A8F5" w14:textId="3005080C" w:rsidR="00C73CDB" w:rsidRDefault="00307F30" w:rsidP="00307F30">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00C73CDB">
        <w:rPr>
          <w:rFonts w:ascii="Times New Roman" w:hAnsi="Times New Roman" w:cs="Times New Roman"/>
          <w:b/>
          <w:bCs/>
          <w:sz w:val="24"/>
          <w:szCs w:val="24"/>
        </w:rPr>
        <w:t xml:space="preserve">Joseph A. McNeil IB PYP Candidate Elementary School        </w:t>
      </w:r>
      <w:r w:rsidR="00C73CDB">
        <w:rPr>
          <w:rFonts w:ascii="Times New Roman" w:hAnsi="Times New Roman" w:cs="Times New Roman"/>
          <w:b/>
          <w:bCs/>
          <w:noProof/>
          <w:sz w:val="24"/>
          <w:szCs w:val="24"/>
        </w:rPr>
        <w:drawing>
          <wp:inline distT="0" distB="0" distL="0" distR="0" wp14:anchorId="5D98E241" wp14:editId="041A3F42">
            <wp:extent cx="601362" cy="502170"/>
            <wp:effectExtent l="0" t="0" r="825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mpstead logo.png"/>
                    <pic:cNvPicPr/>
                  </pic:nvPicPr>
                  <pic:blipFill>
                    <a:blip r:embed="rId10">
                      <a:extLst>
                        <a:ext uri="{28A0092B-C50C-407E-A947-70E740481C1C}">
                          <a14:useLocalDpi xmlns:a14="http://schemas.microsoft.com/office/drawing/2010/main" val="0"/>
                        </a:ext>
                      </a:extLst>
                    </a:blip>
                    <a:stretch>
                      <a:fillRect/>
                    </a:stretch>
                  </pic:blipFill>
                  <pic:spPr>
                    <a:xfrm>
                      <a:off x="0" y="0"/>
                      <a:ext cx="641006" cy="535275"/>
                    </a:xfrm>
                    <a:prstGeom prst="rect">
                      <a:avLst/>
                    </a:prstGeom>
                  </pic:spPr>
                </pic:pic>
              </a:graphicData>
            </a:graphic>
          </wp:inline>
        </w:drawing>
      </w:r>
    </w:p>
    <w:p w14:paraId="78ED6BA2" w14:textId="3E51E657" w:rsidR="00C73CDB" w:rsidRPr="00C73CDB" w:rsidRDefault="00C73CDB" w:rsidP="00307F30">
      <w:pPr>
        <w:jc w:val="center"/>
        <w:rPr>
          <w:rFonts w:ascii="Times New Roman" w:hAnsi="Times New Roman" w:cs="Times New Roman"/>
          <w:b/>
          <w:bCs/>
          <w:sz w:val="24"/>
          <w:szCs w:val="24"/>
        </w:rPr>
      </w:pPr>
      <w:r>
        <w:rPr>
          <w:rFonts w:ascii="Times New Roman" w:hAnsi="Times New Roman" w:cs="Times New Roman"/>
          <w:b/>
          <w:bCs/>
          <w:sz w:val="24"/>
          <w:szCs w:val="24"/>
        </w:rPr>
        <w:t>Special Education</w:t>
      </w:r>
      <w:r w:rsidR="00DD2619">
        <w:rPr>
          <w:rFonts w:ascii="Times New Roman" w:hAnsi="Times New Roman" w:cs="Times New Roman"/>
          <w:b/>
          <w:bCs/>
          <w:sz w:val="24"/>
          <w:szCs w:val="24"/>
        </w:rPr>
        <w:t xml:space="preserve">-Inclusion </w:t>
      </w:r>
      <w:r>
        <w:rPr>
          <w:rFonts w:ascii="Times New Roman" w:hAnsi="Times New Roman" w:cs="Times New Roman"/>
          <w:b/>
          <w:bCs/>
          <w:sz w:val="24"/>
          <w:szCs w:val="24"/>
        </w:rPr>
        <w:t xml:space="preserve"> (</w:t>
      </w:r>
      <w:r w:rsidR="00307F30">
        <w:rPr>
          <w:rFonts w:ascii="Times New Roman" w:hAnsi="Times New Roman" w:cs="Times New Roman"/>
          <w:b/>
          <w:bCs/>
          <w:sz w:val="24"/>
          <w:szCs w:val="24"/>
        </w:rPr>
        <w:t xml:space="preserve">Special </w:t>
      </w:r>
      <w:r>
        <w:rPr>
          <w:rFonts w:ascii="Times New Roman" w:hAnsi="Times New Roman" w:cs="Times New Roman"/>
          <w:b/>
          <w:bCs/>
          <w:sz w:val="24"/>
          <w:szCs w:val="24"/>
        </w:rPr>
        <w:t>Needs) Policy</w:t>
      </w:r>
    </w:p>
    <w:p w14:paraId="0AB4F49F" w14:textId="208605FC" w:rsidR="00C73CDB" w:rsidRDefault="00307F30" w:rsidP="006B74D6">
      <w:pPr>
        <w:spacing w:after="0" w:line="240" w:lineRule="auto"/>
        <w:contextualSpacing/>
        <w:rPr>
          <w:rFonts w:ascii="Times New Roman" w:hAnsi="Times New Roman" w:cs="Times New Roman"/>
          <w:sz w:val="20"/>
          <w:szCs w:val="20"/>
        </w:rPr>
      </w:pPr>
      <w:r w:rsidRPr="00307F30">
        <w:rPr>
          <w:rFonts w:ascii="Times New Roman" w:hAnsi="Times New Roman" w:cs="Times New Roman"/>
          <w:sz w:val="20"/>
          <w:szCs w:val="20"/>
        </w:rPr>
        <w:t>Drafted: Spring 2020</w:t>
      </w:r>
    </w:p>
    <w:p w14:paraId="50A05728" w14:textId="575FA90A" w:rsidR="00307F30" w:rsidRDefault="00307F30" w:rsidP="006B74D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Revisions:</w:t>
      </w:r>
    </w:p>
    <w:p w14:paraId="0BE4D5A1" w14:textId="77777777" w:rsidR="006B74D6" w:rsidRDefault="006B74D6" w:rsidP="006B74D6">
      <w:pPr>
        <w:spacing w:after="0" w:line="240" w:lineRule="auto"/>
        <w:contextualSpacing/>
        <w:rPr>
          <w:rFonts w:ascii="Times New Roman" w:hAnsi="Times New Roman" w:cs="Times New Roman"/>
          <w:sz w:val="20"/>
          <w:szCs w:val="20"/>
        </w:rPr>
      </w:pPr>
    </w:p>
    <w:p w14:paraId="5A8BB7AC" w14:textId="1B18F334" w:rsidR="00307F30" w:rsidRPr="00307F30" w:rsidRDefault="00307F30">
      <w:pPr>
        <w:rPr>
          <w:rFonts w:ascii="Times New Roman" w:hAnsi="Times New Roman" w:cs="Times New Roman"/>
          <w:b/>
          <w:bCs/>
          <w:sz w:val="20"/>
          <w:szCs w:val="20"/>
          <w:u w:val="single"/>
        </w:rPr>
      </w:pPr>
      <w:r w:rsidRPr="00307F30">
        <w:rPr>
          <w:rFonts w:ascii="Times New Roman" w:hAnsi="Times New Roman" w:cs="Times New Roman"/>
          <w:b/>
          <w:bCs/>
          <w:sz w:val="20"/>
          <w:szCs w:val="20"/>
          <w:u w:val="single"/>
        </w:rPr>
        <w:t>Philosophy</w:t>
      </w:r>
    </w:p>
    <w:p w14:paraId="69AE8FAE" w14:textId="45CD0B62" w:rsidR="00307F30" w:rsidRDefault="00307F30">
      <w:pPr>
        <w:rPr>
          <w:rFonts w:ascii="Times New Roman" w:hAnsi="Times New Roman" w:cs="Times New Roman"/>
          <w:sz w:val="20"/>
          <w:szCs w:val="20"/>
        </w:rPr>
      </w:pPr>
      <w:r>
        <w:rPr>
          <w:rFonts w:ascii="Times New Roman" w:hAnsi="Times New Roman" w:cs="Times New Roman"/>
          <w:sz w:val="20"/>
          <w:szCs w:val="20"/>
        </w:rPr>
        <w:t xml:space="preserve">We believe that all students have unique needs to consider when helping them to meet /exceed their academic and non-academic </w:t>
      </w:r>
      <w:r w:rsidR="007D03EE">
        <w:rPr>
          <w:rFonts w:ascii="Times New Roman" w:hAnsi="Times New Roman" w:cs="Times New Roman"/>
          <w:sz w:val="20"/>
          <w:szCs w:val="20"/>
        </w:rPr>
        <w:t>potential. In</w:t>
      </w:r>
      <w:r>
        <w:rPr>
          <w:rFonts w:ascii="Times New Roman" w:hAnsi="Times New Roman" w:cs="Times New Roman"/>
          <w:sz w:val="20"/>
          <w:szCs w:val="20"/>
        </w:rPr>
        <w:t xml:space="preserve"> </w:t>
      </w:r>
      <w:r w:rsidR="007D03EE">
        <w:rPr>
          <w:rFonts w:ascii="Times New Roman" w:hAnsi="Times New Roman" w:cs="Times New Roman"/>
          <w:sz w:val="20"/>
          <w:szCs w:val="20"/>
        </w:rPr>
        <w:t>alignment</w:t>
      </w:r>
      <w:r>
        <w:rPr>
          <w:rFonts w:ascii="Times New Roman" w:hAnsi="Times New Roman" w:cs="Times New Roman"/>
          <w:sz w:val="20"/>
          <w:szCs w:val="20"/>
        </w:rPr>
        <w:t xml:space="preserve"> with the IB (PYP) Primary Years Program at Joseph A. McNeil we apply approaches and support systems that address the individual needs and varied learning styles of the learner, including those identified with special needs (</w:t>
      </w:r>
      <w:r w:rsidR="007D03EE">
        <w:rPr>
          <w:rFonts w:ascii="Times New Roman" w:hAnsi="Times New Roman" w:cs="Times New Roman"/>
          <w:sz w:val="20"/>
          <w:szCs w:val="20"/>
        </w:rPr>
        <w:t xml:space="preserve">(special </w:t>
      </w:r>
      <w:r>
        <w:rPr>
          <w:rFonts w:ascii="Times New Roman" w:hAnsi="Times New Roman" w:cs="Times New Roman"/>
          <w:sz w:val="20"/>
          <w:szCs w:val="20"/>
        </w:rPr>
        <w:t>education).</w:t>
      </w:r>
      <w:r w:rsidR="007D03EE">
        <w:rPr>
          <w:rFonts w:ascii="Times New Roman" w:hAnsi="Times New Roman" w:cs="Times New Roman"/>
          <w:sz w:val="20"/>
          <w:szCs w:val="20"/>
        </w:rPr>
        <w:t xml:space="preserve"> By recognizing the diversity of our collective learning community, we support the development of internationally-mindedness.</w:t>
      </w:r>
    </w:p>
    <w:p w14:paraId="663A885D" w14:textId="03AE028D" w:rsidR="007D03EE" w:rsidRDefault="007D03EE">
      <w:pPr>
        <w:rPr>
          <w:rFonts w:ascii="Times New Roman" w:hAnsi="Times New Roman" w:cs="Times New Roman"/>
          <w:b/>
          <w:bCs/>
          <w:sz w:val="20"/>
          <w:szCs w:val="20"/>
          <w:u w:val="single"/>
        </w:rPr>
      </w:pPr>
      <w:r w:rsidRPr="007D03EE">
        <w:rPr>
          <w:rFonts w:ascii="Times New Roman" w:hAnsi="Times New Roman" w:cs="Times New Roman"/>
          <w:b/>
          <w:bCs/>
          <w:sz w:val="20"/>
          <w:szCs w:val="20"/>
          <w:u w:val="single"/>
        </w:rPr>
        <w:t>Purpose</w:t>
      </w:r>
    </w:p>
    <w:p w14:paraId="45A49046" w14:textId="1694085E" w:rsidR="007D03EE" w:rsidRDefault="007D03EE">
      <w:pPr>
        <w:rPr>
          <w:rFonts w:ascii="Times New Roman" w:hAnsi="Times New Roman" w:cs="Times New Roman"/>
          <w:sz w:val="20"/>
          <w:szCs w:val="20"/>
        </w:rPr>
      </w:pPr>
      <w:r>
        <w:rPr>
          <w:rFonts w:ascii="Times New Roman" w:hAnsi="Times New Roman" w:cs="Times New Roman"/>
          <w:sz w:val="20"/>
          <w:szCs w:val="20"/>
        </w:rPr>
        <w:t xml:space="preserve">Our </w:t>
      </w:r>
      <w:proofErr w:type="spellStart"/>
      <w:r>
        <w:rPr>
          <w:rFonts w:ascii="Times New Roman" w:hAnsi="Times New Roman" w:cs="Times New Roman"/>
          <w:sz w:val="20"/>
          <w:szCs w:val="20"/>
        </w:rPr>
        <w:t>SpEd</w:t>
      </w:r>
      <w:proofErr w:type="spellEnd"/>
      <w:r>
        <w:rPr>
          <w:rFonts w:ascii="Times New Roman" w:hAnsi="Times New Roman" w:cs="Times New Roman"/>
          <w:sz w:val="20"/>
          <w:szCs w:val="20"/>
        </w:rPr>
        <w:t xml:space="preserve"> policy guides our practice:</w:t>
      </w:r>
    </w:p>
    <w:p w14:paraId="4811B2E6" w14:textId="6FD24722" w:rsidR="007D03EE" w:rsidRDefault="007D03EE" w:rsidP="007D03E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meet the educational needs of all students in our learning community</w:t>
      </w:r>
    </w:p>
    <w:p w14:paraId="70FFD9E3" w14:textId="388705A2" w:rsidR="00D91A33" w:rsidRDefault="00D91A33" w:rsidP="007D03E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ensure a free and appropriate public education to all eligible students with disabilities</w:t>
      </w:r>
    </w:p>
    <w:p w14:paraId="74853C55" w14:textId="41EC3BBB" w:rsidR="007D03EE" w:rsidRDefault="007D03EE" w:rsidP="007D03E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define the roles and shared responsibility of each stakeholder (staff, students, parents)</w:t>
      </w:r>
    </w:p>
    <w:p w14:paraId="1EBC5AB0" w14:textId="04D16311" w:rsidR="00D91A33" w:rsidRDefault="00D91A33" w:rsidP="007D03E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define structures and systems needed to support all students</w:t>
      </w:r>
    </w:p>
    <w:p w14:paraId="209229DF" w14:textId="5096BD62" w:rsidR="007D03EE" w:rsidRPr="007D03EE" w:rsidRDefault="007D03EE" w:rsidP="007D03E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To </w:t>
      </w:r>
      <w:r w:rsidR="00D91A33">
        <w:rPr>
          <w:rFonts w:ascii="Times New Roman" w:hAnsi="Times New Roman" w:cs="Times New Roman"/>
          <w:sz w:val="20"/>
          <w:szCs w:val="20"/>
        </w:rPr>
        <w:t>align</w:t>
      </w:r>
      <w:r>
        <w:rPr>
          <w:rFonts w:ascii="Times New Roman" w:hAnsi="Times New Roman" w:cs="Times New Roman"/>
          <w:sz w:val="20"/>
          <w:szCs w:val="20"/>
        </w:rPr>
        <w:t xml:space="preserve"> resources</w:t>
      </w:r>
    </w:p>
    <w:p w14:paraId="4E40B382" w14:textId="3392A687" w:rsidR="00307F30" w:rsidRDefault="00D91A33">
      <w:pPr>
        <w:rPr>
          <w:rFonts w:ascii="Times New Roman" w:hAnsi="Times New Roman" w:cs="Times New Roman"/>
          <w:b/>
          <w:bCs/>
          <w:sz w:val="20"/>
          <w:szCs w:val="20"/>
          <w:u w:val="single"/>
        </w:rPr>
      </w:pPr>
      <w:r>
        <w:rPr>
          <w:rFonts w:ascii="Times New Roman" w:hAnsi="Times New Roman" w:cs="Times New Roman"/>
          <w:b/>
          <w:bCs/>
          <w:sz w:val="20"/>
          <w:szCs w:val="20"/>
          <w:u w:val="single"/>
        </w:rPr>
        <w:t>Practice</w:t>
      </w:r>
    </w:p>
    <w:p w14:paraId="1C0B58B2" w14:textId="2F7F7E8F" w:rsidR="00D91A33" w:rsidRDefault="00D91A33">
      <w:pPr>
        <w:rPr>
          <w:rFonts w:ascii="Times New Roman" w:hAnsi="Times New Roman" w:cs="Times New Roman"/>
          <w:b/>
          <w:bCs/>
          <w:sz w:val="20"/>
          <w:szCs w:val="20"/>
        </w:rPr>
      </w:pPr>
      <w:r>
        <w:rPr>
          <w:rFonts w:ascii="Times New Roman" w:hAnsi="Times New Roman" w:cs="Times New Roman"/>
          <w:b/>
          <w:bCs/>
          <w:sz w:val="20"/>
          <w:szCs w:val="20"/>
        </w:rPr>
        <w:t>Differentiation:</w:t>
      </w:r>
    </w:p>
    <w:p w14:paraId="3C9C69C1" w14:textId="41CC7F85" w:rsidR="00435ECB" w:rsidRDefault="005977BA" w:rsidP="00435ECB">
      <w:pPr>
        <w:spacing w:after="0" w:line="240" w:lineRule="auto"/>
        <w:contextualSpacing/>
        <w:rPr>
          <w:rFonts w:ascii="Times New Roman" w:hAnsi="Times New Roman" w:cs="Times New Roman"/>
          <w:sz w:val="20"/>
          <w:szCs w:val="20"/>
        </w:rPr>
      </w:pPr>
      <w:r w:rsidRPr="005977BA">
        <w:rPr>
          <w:rFonts w:ascii="Times New Roman" w:hAnsi="Times New Roman" w:cs="Times New Roman"/>
          <w:sz w:val="20"/>
          <w:szCs w:val="20"/>
        </w:rPr>
        <w:t xml:space="preserve">At Joseph A. McNeil Elementary, </w:t>
      </w:r>
      <w:r>
        <w:rPr>
          <w:rFonts w:ascii="Times New Roman" w:hAnsi="Times New Roman" w:cs="Times New Roman"/>
          <w:sz w:val="20"/>
          <w:szCs w:val="20"/>
        </w:rPr>
        <w:t>all students receive instruction that enables them to succeed within the areas of their approaches to learning, abilities and interests. Differentiation is seen as a process of identifying, with each learner, the most effective strategies to achieving agreed goals</w:t>
      </w:r>
      <w:r w:rsidR="00435ECB">
        <w:rPr>
          <w:rFonts w:ascii="Times New Roman" w:hAnsi="Times New Roman" w:cs="Times New Roman"/>
          <w:sz w:val="20"/>
          <w:szCs w:val="20"/>
        </w:rPr>
        <w:t xml:space="preserve"> and in conformity with their individualized educational program (IEP)and in the least restrictive environment appropriate to meet their individual educational needs. </w:t>
      </w:r>
      <w:r w:rsidR="00435ECB" w:rsidRPr="00435ECB">
        <w:rPr>
          <w:rFonts w:ascii="Times New Roman" w:hAnsi="Times New Roman" w:cs="Times New Roman"/>
          <w:sz w:val="20"/>
          <w:szCs w:val="20"/>
        </w:rPr>
        <w:t>Special education services or programs will be designed to enable a student with disabilities to be involved in and progress in the general education curriculum, to the extent appropriate to his/her needs</w:t>
      </w:r>
      <w:r w:rsidR="00435ECB">
        <w:rPr>
          <w:rFonts w:ascii="Times New Roman" w:hAnsi="Times New Roman" w:cs="Times New Roman"/>
          <w:sz w:val="20"/>
          <w:szCs w:val="20"/>
        </w:rPr>
        <w:t xml:space="preserve"> Groupings within classrooms, tiered lessons, use of pre-assessments and formative assessments to learn of students strength and areas to focus on targeted </w:t>
      </w:r>
      <w:r w:rsidR="00457FD6">
        <w:rPr>
          <w:rFonts w:ascii="Times New Roman" w:hAnsi="Times New Roman" w:cs="Times New Roman"/>
          <w:sz w:val="20"/>
          <w:szCs w:val="20"/>
        </w:rPr>
        <w:t xml:space="preserve">instruction on inquiry learning experiences, and provision of materials (such as leveled reading materials, thematic projects, and online </w:t>
      </w:r>
      <w:proofErr w:type="spellStart"/>
      <w:r w:rsidR="00457FD6">
        <w:rPr>
          <w:rFonts w:ascii="Times New Roman" w:hAnsi="Times New Roman" w:cs="Times New Roman"/>
          <w:sz w:val="20"/>
          <w:szCs w:val="20"/>
        </w:rPr>
        <w:t>iReady</w:t>
      </w:r>
      <w:proofErr w:type="spellEnd"/>
      <w:r w:rsidR="00457FD6">
        <w:rPr>
          <w:rFonts w:ascii="Times New Roman" w:hAnsi="Times New Roman" w:cs="Times New Roman"/>
          <w:sz w:val="20"/>
          <w:szCs w:val="20"/>
        </w:rPr>
        <w:t>; reading//math programs,</w:t>
      </w:r>
      <w:r w:rsidR="006B74D6">
        <w:rPr>
          <w:rFonts w:ascii="Times New Roman" w:hAnsi="Times New Roman" w:cs="Times New Roman"/>
          <w:sz w:val="20"/>
          <w:szCs w:val="20"/>
        </w:rPr>
        <w:t xml:space="preserve"> </w:t>
      </w:r>
      <w:proofErr w:type="spellStart"/>
      <w:r w:rsidR="00457FD6">
        <w:rPr>
          <w:rFonts w:ascii="Times New Roman" w:hAnsi="Times New Roman" w:cs="Times New Roman"/>
          <w:sz w:val="20"/>
          <w:szCs w:val="20"/>
        </w:rPr>
        <w:t>Acellus</w:t>
      </w:r>
      <w:proofErr w:type="spellEnd"/>
      <w:r w:rsidR="00457FD6">
        <w:rPr>
          <w:rFonts w:ascii="Times New Roman" w:hAnsi="Times New Roman" w:cs="Times New Roman"/>
          <w:sz w:val="20"/>
          <w:szCs w:val="20"/>
        </w:rPr>
        <w:t xml:space="preserve"> remote learning) designed to address students level of readiness are some examples.</w:t>
      </w:r>
    </w:p>
    <w:p w14:paraId="5097800F" w14:textId="5F18A8C2" w:rsidR="00457FD6" w:rsidRDefault="00457FD6" w:rsidP="00435ECB">
      <w:pPr>
        <w:spacing w:after="0" w:line="240" w:lineRule="auto"/>
        <w:contextualSpacing/>
        <w:rPr>
          <w:rFonts w:ascii="Times New Roman" w:hAnsi="Times New Roman" w:cs="Times New Roman"/>
          <w:sz w:val="20"/>
          <w:szCs w:val="20"/>
        </w:rPr>
      </w:pPr>
    </w:p>
    <w:p w14:paraId="500F12D0" w14:textId="4D78DF2B" w:rsidR="00457FD6" w:rsidRDefault="00457FD6" w:rsidP="00435ECB">
      <w:pPr>
        <w:spacing w:after="0" w:line="240" w:lineRule="auto"/>
        <w:contextualSpacing/>
        <w:rPr>
          <w:rFonts w:ascii="Times New Roman" w:hAnsi="Times New Roman" w:cs="Times New Roman"/>
          <w:b/>
          <w:bCs/>
          <w:sz w:val="20"/>
          <w:szCs w:val="20"/>
        </w:rPr>
      </w:pPr>
      <w:r>
        <w:rPr>
          <w:rFonts w:ascii="Times New Roman" w:hAnsi="Times New Roman" w:cs="Times New Roman"/>
          <w:b/>
          <w:bCs/>
          <w:sz w:val="20"/>
          <w:szCs w:val="20"/>
        </w:rPr>
        <w:t>Building S</w:t>
      </w:r>
      <w:r w:rsidR="006B74D6">
        <w:rPr>
          <w:rFonts w:ascii="Times New Roman" w:hAnsi="Times New Roman" w:cs="Times New Roman"/>
          <w:b/>
          <w:bCs/>
          <w:sz w:val="20"/>
          <w:szCs w:val="20"/>
        </w:rPr>
        <w:t>ocial, Emotional Learning (SEL)</w:t>
      </w:r>
      <w:r>
        <w:rPr>
          <w:rFonts w:ascii="Times New Roman" w:hAnsi="Times New Roman" w:cs="Times New Roman"/>
          <w:b/>
          <w:bCs/>
          <w:sz w:val="20"/>
          <w:szCs w:val="20"/>
        </w:rPr>
        <w:t>:</w:t>
      </w:r>
    </w:p>
    <w:p w14:paraId="6555873D" w14:textId="3C56BDED" w:rsidR="00457FD6" w:rsidRDefault="00457FD6" w:rsidP="00435EC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w:t>
      </w:r>
      <w:r w:rsidR="006B74D6">
        <w:rPr>
          <w:rFonts w:ascii="Times New Roman" w:hAnsi="Times New Roman" w:cs="Times New Roman"/>
          <w:sz w:val="20"/>
          <w:szCs w:val="20"/>
        </w:rPr>
        <w:t>e</w:t>
      </w:r>
      <w:r>
        <w:rPr>
          <w:rFonts w:ascii="Times New Roman" w:hAnsi="Times New Roman" w:cs="Times New Roman"/>
          <w:sz w:val="20"/>
          <w:szCs w:val="20"/>
        </w:rPr>
        <w:t xml:space="preserve"> provide a variety of opportunities to affirm and support the diverse affective needs of students:</w:t>
      </w:r>
    </w:p>
    <w:p w14:paraId="19DA4A99" w14:textId="666C8574" w:rsidR="00457FD6" w:rsidRDefault="00457FD6" w:rsidP="00435ECB">
      <w:pPr>
        <w:spacing w:after="0" w:line="240" w:lineRule="auto"/>
        <w:contextualSpacing/>
        <w:rPr>
          <w:rFonts w:ascii="Times New Roman" w:hAnsi="Times New Roman" w:cs="Times New Roman"/>
          <w:sz w:val="20"/>
          <w:szCs w:val="20"/>
        </w:rPr>
      </w:pPr>
    </w:p>
    <w:p w14:paraId="6C48A3FB" w14:textId="64C58D00" w:rsidR="00457FD6" w:rsidRDefault="00457FD6" w:rsidP="00457FD6">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School wide celebration assemblies focused on demonstration of the IB learner profile attributes</w:t>
      </w:r>
    </w:p>
    <w:p w14:paraId="09BF13E4" w14:textId="5D44E60F" w:rsidR="00457FD6" w:rsidRDefault="00457FD6" w:rsidP="00457FD6">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PBIS tickets given for individual</w:t>
      </w:r>
      <w:r w:rsidR="006B74D6">
        <w:rPr>
          <w:rFonts w:ascii="Times New Roman" w:hAnsi="Times New Roman" w:cs="Times New Roman"/>
          <w:sz w:val="20"/>
          <w:szCs w:val="20"/>
        </w:rPr>
        <w:t>s in demonstration of behavioral traits (IB learner profile traits: coupled with school-wide rewards, and other forms of recognition</w:t>
      </w:r>
    </w:p>
    <w:p w14:paraId="373AB800" w14:textId="2EB3DCCA" w:rsidR="006B74D6" w:rsidRDefault="006B74D6" w:rsidP="006B74D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Support for students through the </w:t>
      </w:r>
      <w:proofErr w:type="spellStart"/>
      <w:r>
        <w:rPr>
          <w:rFonts w:ascii="Times New Roman" w:hAnsi="Times New Roman" w:cs="Times New Roman"/>
          <w:b/>
          <w:bCs/>
          <w:sz w:val="20"/>
          <w:szCs w:val="20"/>
        </w:rPr>
        <w:t>RtI</w:t>
      </w:r>
      <w:proofErr w:type="spellEnd"/>
      <w:r>
        <w:rPr>
          <w:rFonts w:ascii="Times New Roman" w:hAnsi="Times New Roman" w:cs="Times New Roman"/>
          <w:b/>
          <w:bCs/>
          <w:sz w:val="20"/>
          <w:szCs w:val="20"/>
        </w:rPr>
        <w:t xml:space="preserve"> process and special education services:</w:t>
      </w:r>
    </w:p>
    <w:p w14:paraId="452A09B9" w14:textId="78C3DDF6" w:rsidR="006B74D6" w:rsidRDefault="006B74D6" w:rsidP="006B74D6">
      <w:pPr>
        <w:spacing w:after="0" w:line="240" w:lineRule="auto"/>
        <w:rPr>
          <w:rFonts w:ascii="Times New Roman" w:hAnsi="Times New Roman" w:cs="Times New Roman"/>
          <w:b/>
          <w:bCs/>
          <w:sz w:val="20"/>
          <w:szCs w:val="20"/>
        </w:rPr>
      </w:pPr>
    </w:p>
    <w:p w14:paraId="429BD7E2" w14:textId="276FCE03" w:rsidR="005E781B" w:rsidRPr="005E781B" w:rsidRDefault="006B74D6" w:rsidP="005E78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t>
      </w:r>
      <w:r w:rsidR="00796EAD">
        <w:rPr>
          <w:rFonts w:ascii="Times New Roman" w:hAnsi="Times New Roman" w:cs="Times New Roman"/>
          <w:sz w:val="20"/>
          <w:szCs w:val="20"/>
        </w:rPr>
        <w:t>are required to use the Response to Intervention (</w:t>
      </w:r>
      <w:proofErr w:type="spellStart"/>
      <w:r w:rsidR="00796EAD">
        <w:rPr>
          <w:rFonts w:ascii="Times New Roman" w:hAnsi="Times New Roman" w:cs="Times New Roman"/>
          <w:sz w:val="20"/>
          <w:szCs w:val="20"/>
        </w:rPr>
        <w:t>RtI</w:t>
      </w:r>
      <w:proofErr w:type="spellEnd"/>
      <w:r w:rsidR="00796EAD">
        <w:rPr>
          <w:rFonts w:ascii="Times New Roman" w:hAnsi="Times New Roman" w:cs="Times New Roman"/>
          <w:sz w:val="20"/>
          <w:szCs w:val="20"/>
        </w:rPr>
        <w:t xml:space="preserve">) model as the starting point to identify and serve students who need additional academic or behavioral support to make satisfactory progress towards meeting grade level expectations. We </w:t>
      </w:r>
      <w:r w:rsidR="00796EAD" w:rsidRPr="00796EAD">
        <w:rPr>
          <w:rFonts w:ascii="Times New Roman" w:hAnsi="Times New Roman" w:cs="Times New Roman"/>
          <w:sz w:val="20"/>
          <w:szCs w:val="20"/>
        </w:rPr>
        <w:t>will establish a plan and practice for implementing school-wide approaches and interventions in order to remediate a student's performance prior to referral for special education services.  The</w:t>
      </w:r>
      <w:r w:rsidR="00796EAD">
        <w:rPr>
          <w:rFonts w:ascii="Times New Roman" w:hAnsi="Times New Roman" w:cs="Times New Roman"/>
          <w:sz w:val="20"/>
          <w:szCs w:val="20"/>
        </w:rPr>
        <w:t xml:space="preserve"> school</w:t>
      </w:r>
      <w:r w:rsidR="00796EAD" w:rsidRPr="00796EAD">
        <w:rPr>
          <w:rFonts w:ascii="Times New Roman" w:hAnsi="Times New Roman" w:cs="Times New Roman"/>
          <w:sz w:val="20"/>
          <w:szCs w:val="20"/>
        </w:rPr>
        <w:t xml:space="preserve"> will provide general education support services, instructional modifications, and/or alternative program options to address a student's performance </w:t>
      </w:r>
      <w:r w:rsidR="00A63A68">
        <w:rPr>
          <w:rFonts w:ascii="Times New Roman" w:hAnsi="Times New Roman" w:cs="Times New Roman"/>
          <w:sz w:val="20"/>
          <w:szCs w:val="20"/>
        </w:rPr>
        <w:t xml:space="preserve">and collect data weekly to determine student progress. </w:t>
      </w:r>
      <w:r w:rsidR="00796EAD">
        <w:rPr>
          <w:rFonts w:ascii="Times New Roman" w:hAnsi="Times New Roman" w:cs="Times New Roman"/>
          <w:sz w:val="20"/>
          <w:szCs w:val="20"/>
        </w:rPr>
        <w:t>Classroom observations</w:t>
      </w:r>
      <w:r w:rsidR="00A63A68">
        <w:rPr>
          <w:rFonts w:ascii="Times New Roman" w:hAnsi="Times New Roman" w:cs="Times New Roman"/>
          <w:sz w:val="20"/>
          <w:szCs w:val="20"/>
        </w:rPr>
        <w:t xml:space="preserve"> that are</w:t>
      </w:r>
      <w:r w:rsidR="00796EAD">
        <w:rPr>
          <w:rFonts w:ascii="Times New Roman" w:hAnsi="Times New Roman" w:cs="Times New Roman"/>
          <w:sz w:val="20"/>
          <w:szCs w:val="20"/>
        </w:rPr>
        <w:t xml:space="preserve"> based </w:t>
      </w:r>
      <w:r w:rsidR="00796EAD">
        <w:rPr>
          <w:rFonts w:ascii="Times New Roman" w:hAnsi="Times New Roman" w:cs="Times New Roman"/>
          <w:sz w:val="20"/>
          <w:szCs w:val="20"/>
        </w:rPr>
        <w:lastRenderedPageBreak/>
        <w:t xml:space="preserve">on recommendations provided by the school Instructional Support Team (IST) </w:t>
      </w:r>
      <w:r w:rsidR="00796EAD" w:rsidRPr="00796EAD">
        <w:rPr>
          <w:rFonts w:ascii="Times New Roman" w:hAnsi="Times New Roman" w:cs="Times New Roman"/>
          <w:sz w:val="20"/>
          <w:szCs w:val="20"/>
        </w:rPr>
        <w:t>The Instructional Support Team (IST) will develop, implement and evaluate pre-referral intervention strategies (4321.2, School-wide Pre referral Approaches and Interventions</w:t>
      </w:r>
      <w:r w:rsidR="00A63A68">
        <w:rPr>
          <w:rFonts w:ascii="Times New Roman" w:hAnsi="Times New Roman" w:cs="Times New Roman"/>
          <w:sz w:val="20"/>
          <w:szCs w:val="20"/>
        </w:rPr>
        <w:t>). If a student does not show growth after 6 to 8 weeks of intervention have been tried, he/she is referred for special needs evaluation, An</w:t>
      </w:r>
      <w:r w:rsidR="005E781B" w:rsidRPr="005E781B">
        <w:rPr>
          <w:rFonts w:ascii="Times New Roman" w:hAnsi="Times New Roman" w:cs="Times New Roman"/>
          <w:sz w:val="20"/>
          <w:szCs w:val="20"/>
        </w:rPr>
        <w:t xml:space="preserve"> initial evaluation will </w:t>
      </w:r>
      <w:r w:rsidR="005E781B">
        <w:rPr>
          <w:rFonts w:ascii="Times New Roman" w:hAnsi="Times New Roman" w:cs="Times New Roman"/>
          <w:sz w:val="20"/>
          <w:szCs w:val="20"/>
        </w:rPr>
        <w:t xml:space="preserve">always </w:t>
      </w:r>
      <w:r w:rsidR="005E781B" w:rsidRPr="005E781B">
        <w:rPr>
          <w:rFonts w:ascii="Times New Roman" w:hAnsi="Times New Roman" w:cs="Times New Roman"/>
          <w:sz w:val="20"/>
          <w:szCs w:val="20"/>
        </w:rPr>
        <w:t>include, at least, a physical examination, an individual psychological evaluation unless the school psychologist determines it unnecessary, a social  history, an observation of the student in the student's learning environment to document the student's academic performance and behavior in the areas of difficulty, and other appropriate assessments or evaluations (including a functional behavioral assessment for a student whose behavior impedes his or he learning or that of others) to ascertain the physical, mental, behavioral and emotional factors that contribute to the suspected disabilities.</w:t>
      </w:r>
    </w:p>
    <w:p w14:paraId="16AFDE88" w14:textId="77777777" w:rsidR="005E781B" w:rsidRPr="005E781B" w:rsidRDefault="005E781B" w:rsidP="005E781B">
      <w:pPr>
        <w:spacing w:after="0" w:line="240" w:lineRule="auto"/>
        <w:rPr>
          <w:rFonts w:ascii="Times New Roman" w:hAnsi="Times New Roman" w:cs="Times New Roman"/>
          <w:sz w:val="20"/>
          <w:szCs w:val="20"/>
        </w:rPr>
      </w:pPr>
      <w:r w:rsidRPr="005E781B">
        <w:rPr>
          <w:rFonts w:ascii="Times New Roman" w:hAnsi="Times New Roman" w:cs="Times New Roman"/>
          <w:sz w:val="20"/>
          <w:szCs w:val="20"/>
        </w:rPr>
        <w:t xml:space="preserve">The CSE or CSE subcommittee will determine whether a student is eligible for special education and related services under the IDEA and </w:t>
      </w:r>
      <w:hyperlink r:id="rId11" w:history="1">
        <w:r w:rsidRPr="005E781B">
          <w:rPr>
            <w:rStyle w:val="Hyperlink"/>
            <w:rFonts w:ascii="Times New Roman" w:hAnsi="Times New Roman" w:cs="Times New Roman"/>
            <w:sz w:val="20"/>
            <w:szCs w:val="20"/>
          </w:rPr>
          <w:t>Article 89</w:t>
        </w:r>
      </w:hyperlink>
      <w:r w:rsidRPr="005E781B">
        <w:rPr>
          <w:rFonts w:ascii="Times New Roman" w:hAnsi="Times New Roman" w:cs="Times New Roman"/>
          <w:sz w:val="20"/>
          <w:szCs w:val="20"/>
        </w:rPr>
        <w:t>, as well as the student's educational needs.</w:t>
      </w:r>
    </w:p>
    <w:p w14:paraId="5F605107" w14:textId="77777777" w:rsidR="00A63A68" w:rsidRDefault="00A63A68" w:rsidP="006B74D6">
      <w:pPr>
        <w:spacing w:after="0" w:line="240" w:lineRule="auto"/>
        <w:rPr>
          <w:rFonts w:ascii="Times New Roman" w:hAnsi="Times New Roman" w:cs="Times New Roman"/>
          <w:sz w:val="20"/>
          <w:szCs w:val="20"/>
        </w:rPr>
      </w:pPr>
    </w:p>
    <w:p w14:paraId="0D272BD1" w14:textId="25D23161" w:rsidR="006B74D6" w:rsidRDefault="00A63A68" w:rsidP="006B74D6">
      <w:pPr>
        <w:spacing w:after="0" w:line="240" w:lineRule="auto"/>
        <w:rPr>
          <w:rFonts w:ascii="Times New Roman" w:hAnsi="Times New Roman" w:cs="Times New Roman"/>
          <w:iCs/>
          <w:sz w:val="20"/>
          <w:szCs w:val="20"/>
        </w:rPr>
      </w:pPr>
      <w:r>
        <w:rPr>
          <w:rFonts w:ascii="Times New Roman" w:hAnsi="Times New Roman" w:cs="Times New Roman"/>
          <w:sz w:val="20"/>
          <w:szCs w:val="20"/>
        </w:rPr>
        <w:t xml:space="preserve">Student who qualify for special education services </w:t>
      </w:r>
      <w:r w:rsidR="0052323F">
        <w:rPr>
          <w:rFonts w:ascii="Times New Roman" w:hAnsi="Times New Roman" w:cs="Times New Roman"/>
          <w:sz w:val="20"/>
          <w:szCs w:val="20"/>
        </w:rPr>
        <w:t>receive daily</w:t>
      </w:r>
      <w:r w:rsidR="005E781B">
        <w:rPr>
          <w:rFonts w:ascii="Times New Roman" w:hAnsi="Times New Roman" w:cs="Times New Roman"/>
          <w:sz w:val="20"/>
          <w:szCs w:val="20"/>
        </w:rPr>
        <w:t xml:space="preserve"> or weekly support from the school special education support resource staff</w:t>
      </w:r>
      <w:r w:rsidR="00796EAD" w:rsidRPr="00796EAD">
        <w:rPr>
          <w:rFonts w:ascii="Times New Roman" w:hAnsi="Times New Roman" w:cs="Times New Roman"/>
          <w:i/>
          <w:sz w:val="20"/>
          <w:szCs w:val="20"/>
        </w:rPr>
        <w:t>.</w:t>
      </w:r>
      <w:r w:rsidR="005E781B">
        <w:rPr>
          <w:rFonts w:ascii="Times New Roman" w:hAnsi="Times New Roman" w:cs="Times New Roman"/>
          <w:i/>
          <w:sz w:val="20"/>
          <w:szCs w:val="20"/>
        </w:rPr>
        <w:t xml:space="preserve"> </w:t>
      </w:r>
      <w:r w:rsidR="005E781B">
        <w:rPr>
          <w:rFonts w:ascii="Times New Roman" w:hAnsi="Times New Roman" w:cs="Times New Roman"/>
          <w:iCs/>
          <w:sz w:val="20"/>
          <w:szCs w:val="20"/>
        </w:rPr>
        <w:t xml:space="preserve">Students’ academic </w:t>
      </w:r>
      <w:r w:rsidR="0052323F">
        <w:rPr>
          <w:rFonts w:ascii="Times New Roman" w:hAnsi="Times New Roman" w:cs="Times New Roman"/>
          <w:iCs/>
          <w:sz w:val="20"/>
          <w:szCs w:val="20"/>
        </w:rPr>
        <w:t>deficits</w:t>
      </w:r>
      <w:r w:rsidR="005E781B">
        <w:rPr>
          <w:rFonts w:ascii="Times New Roman" w:hAnsi="Times New Roman" w:cs="Times New Roman"/>
          <w:iCs/>
          <w:sz w:val="20"/>
          <w:szCs w:val="20"/>
        </w:rPr>
        <w:t xml:space="preserve"> are addressed with research-based curriculum in reading, math and writing using a pull-out model.</w:t>
      </w:r>
      <w:r w:rsidR="0052323F">
        <w:rPr>
          <w:rFonts w:ascii="Times New Roman" w:hAnsi="Times New Roman" w:cs="Times New Roman"/>
          <w:iCs/>
          <w:sz w:val="20"/>
          <w:szCs w:val="20"/>
        </w:rPr>
        <w:t xml:space="preserve"> </w:t>
      </w:r>
      <w:proofErr w:type="gramStart"/>
      <w:r w:rsidR="005E781B">
        <w:rPr>
          <w:rFonts w:ascii="Times New Roman" w:hAnsi="Times New Roman" w:cs="Times New Roman"/>
          <w:iCs/>
          <w:sz w:val="20"/>
          <w:szCs w:val="20"/>
        </w:rPr>
        <w:t>The majority</w:t>
      </w:r>
      <w:r w:rsidR="0052323F">
        <w:rPr>
          <w:rFonts w:ascii="Times New Roman" w:hAnsi="Times New Roman" w:cs="Times New Roman"/>
          <w:iCs/>
          <w:sz w:val="20"/>
          <w:szCs w:val="20"/>
        </w:rPr>
        <w:t xml:space="preserve"> </w:t>
      </w:r>
      <w:r w:rsidR="005E781B">
        <w:rPr>
          <w:rFonts w:ascii="Times New Roman" w:hAnsi="Times New Roman" w:cs="Times New Roman"/>
          <w:iCs/>
          <w:sz w:val="20"/>
          <w:szCs w:val="20"/>
        </w:rPr>
        <w:t>of</w:t>
      </w:r>
      <w:proofErr w:type="gramEnd"/>
      <w:r w:rsidR="005E781B">
        <w:rPr>
          <w:rFonts w:ascii="Times New Roman" w:hAnsi="Times New Roman" w:cs="Times New Roman"/>
          <w:iCs/>
          <w:sz w:val="20"/>
          <w:szCs w:val="20"/>
        </w:rPr>
        <w:t xml:space="preserve"> Joseph A. McNeil students </w:t>
      </w:r>
      <w:r w:rsidR="0052323F">
        <w:rPr>
          <w:rFonts w:ascii="Times New Roman" w:hAnsi="Times New Roman" w:cs="Times New Roman"/>
          <w:iCs/>
          <w:sz w:val="20"/>
          <w:szCs w:val="20"/>
        </w:rPr>
        <w:t>receiving</w:t>
      </w:r>
      <w:r w:rsidR="005E781B">
        <w:rPr>
          <w:rFonts w:ascii="Times New Roman" w:hAnsi="Times New Roman" w:cs="Times New Roman"/>
          <w:iCs/>
          <w:sz w:val="20"/>
          <w:szCs w:val="20"/>
        </w:rPr>
        <w:t xml:space="preserve"> special education support have specific learning </w:t>
      </w:r>
      <w:r w:rsidR="0052323F">
        <w:rPr>
          <w:rFonts w:ascii="Times New Roman" w:hAnsi="Times New Roman" w:cs="Times New Roman"/>
          <w:iCs/>
          <w:sz w:val="20"/>
          <w:szCs w:val="20"/>
        </w:rPr>
        <w:t>disabilities</w:t>
      </w:r>
      <w:r w:rsidR="005E781B">
        <w:rPr>
          <w:rFonts w:ascii="Times New Roman" w:hAnsi="Times New Roman" w:cs="Times New Roman"/>
          <w:iCs/>
          <w:sz w:val="20"/>
          <w:szCs w:val="20"/>
        </w:rPr>
        <w:t xml:space="preserve">. </w:t>
      </w:r>
      <w:r w:rsidR="0052323F">
        <w:rPr>
          <w:rFonts w:ascii="Times New Roman" w:hAnsi="Times New Roman" w:cs="Times New Roman"/>
          <w:iCs/>
          <w:sz w:val="20"/>
          <w:szCs w:val="20"/>
        </w:rPr>
        <w:t>The special education staff collaborates with classroom teachers to help improve modifications in the classroom so a student can participate in the general IB PYP curriculum.</w:t>
      </w:r>
    </w:p>
    <w:p w14:paraId="0BBD1974" w14:textId="708627FE" w:rsidR="0052323F" w:rsidRDefault="0052323F" w:rsidP="006B74D6">
      <w:pPr>
        <w:spacing w:after="0" w:line="240" w:lineRule="auto"/>
        <w:rPr>
          <w:rFonts w:ascii="Times New Roman" w:hAnsi="Times New Roman" w:cs="Times New Roman"/>
          <w:iCs/>
          <w:sz w:val="20"/>
          <w:szCs w:val="20"/>
        </w:rPr>
      </w:pPr>
    </w:p>
    <w:p w14:paraId="65B92598" w14:textId="422D4FE4" w:rsidR="0052323F" w:rsidRDefault="0052323F" w:rsidP="006B74D6">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Support for Staff:</w:t>
      </w:r>
    </w:p>
    <w:p w14:paraId="5F5EA59C" w14:textId="4D042BF6" w:rsidR="0052323F" w:rsidRDefault="0052323F" w:rsidP="006B74D6">
      <w:pPr>
        <w:spacing w:after="0" w:line="240" w:lineRule="auto"/>
        <w:rPr>
          <w:rFonts w:ascii="Times New Roman" w:hAnsi="Times New Roman" w:cs="Times New Roman"/>
          <w:b/>
          <w:bCs/>
          <w:iCs/>
          <w:sz w:val="20"/>
          <w:szCs w:val="20"/>
        </w:rPr>
      </w:pPr>
    </w:p>
    <w:p w14:paraId="3417517D" w14:textId="422127AE" w:rsidR="0052323F" w:rsidRDefault="0052323F" w:rsidP="006B74D6">
      <w:pPr>
        <w:spacing w:after="0" w:line="240" w:lineRule="auto"/>
        <w:rPr>
          <w:rFonts w:ascii="Times New Roman" w:hAnsi="Times New Roman" w:cs="Times New Roman"/>
          <w:iCs/>
          <w:sz w:val="20"/>
          <w:szCs w:val="20"/>
        </w:rPr>
      </w:pPr>
      <w:r>
        <w:rPr>
          <w:rFonts w:ascii="Times New Roman" w:hAnsi="Times New Roman" w:cs="Times New Roman"/>
          <w:iCs/>
          <w:sz w:val="20"/>
          <w:szCs w:val="20"/>
        </w:rPr>
        <w:t>The response to Intervention (</w:t>
      </w:r>
      <w:proofErr w:type="spellStart"/>
      <w:r>
        <w:rPr>
          <w:rFonts w:ascii="Times New Roman" w:hAnsi="Times New Roman" w:cs="Times New Roman"/>
          <w:iCs/>
          <w:sz w:val="20"/>
          <w:szCs w:val="20"/>
        </w:rPr>
        <w:t>RtI</w:t>
      </w:r>
      <w:proofErr w:type="spellEnd"/>
      <w:r>
        <w:rPr>
          <w:rFonts w:ascii="Times New Roman" w:hAnsi="Times New Roman" w:cs="Times New Roman"/>
          <w:iCs/>
          <w:sz w:val="20"/>
          <w:szCs w:val="20"/>
        </w:rPr>
        <w:t xml:space="preserve">) process includes support for students, parents, and teachers. Teachers or parents can refer a child </w:t>
      </w:r>
      <w:r w:rsidR="00963632">
        <w:rPr>
          <w:rFonts w:ascii="Times New Roman" w:hAnsi="Times New Roman" w:cs="Times New Roman"/>
          <w:iCs/>
          <w:sz w:val="20"/>
          <w:szCs w:val="20"/>
        </w:rPr>
        <w:t>who</w:t>
      </w:r>
      <w:r>
        <w:rPr>
          <w:rFonts w:ascii="Times New Roman" w:hAnsi="Times New Roman" w:cs="Times New Roman"/>
          <w:iCs/>
          <w:sz w:val="20"/>
          <w:szCs w:val="20"/>
        </w:rPr>
        <w:t xml:space="preserve"> is not </w:t>
      </w:r>
      <w:r w:rsidR="00963632">
        <w:rPr>
          <w:rFonts w:ascii="Times New Roman" w:hAnsi="Times New Roman" w:cs="Times New Roman"/>
          <w:iCs/>
          <w:sz w:val="20"/>
          <w:szCs w:val="20"/>
        </w:rPr>
        <w:t>making</w:t>
      </w:r>
      <w:r>
        <w:rPr>
          <w:rFonts w:ascii="Times New Roman" w:hAnsi="Times New Roman" w:cs="Times New Roman"/>
          <w:iCs/>
          <w:sz w:val="20"/>
          <w:szCs w:val="20"/>
        </w:rPr>
        <w:t xml:space="preserve"> adequate progress. Our Instructional Support Team (ITS), comprise of classroom teachers, itinerant support specialist and special education staff, provide/strategies, ideas for teachers to implement in the classroom. While theses interventions take place, progress monitoring may be initiated to check the students’ </w:t>
      </w:r>
      <w:r w:rsidR="00963632">
        <w:rPr>
          <w:rFonts w:ascii="Times New Roman" w:hAnsi="Times New Roman" w:cs="Times New Roman"/>
          <w:iCs/>
          <w:sz w:val="20"/>
          <w:szCs w:val="20"/>
        </w:rPr>
        <w:t>progress</w:t>
      </w:r>
      <w:r>
        <w:rPr>
          <w:rFonts w:ascii="Times New Roman" w:hAnsi="Times New Roman" w:cs="Times New Roman"/>
          <w:iCs/>
          <w:sz w:val="20"/>
          <w:szCs w:val="20"/>
        </w:rPr>
        <w:t xml:space="preserve"> with the intervention in place. If the student shows adequate progress with the provided interventions then theses interventions </w:t>
      </w:r>
      <w:r w:rsidR="00963632">
        <w:rPr>
          <w:rFonts w:ascii="Times New Roman" w:hAnsi="Times New Roman" w:cs="Times New Roman"/>
          <w:iCs/>
          <w:sz w:val="20"/>
          <w:szCs w:val="20"/>
        </w:rPr>
        <w:t xml:space="preserve">will continue, </w:t>
      </w:r>
      <w:proofErr w:type="gramStart"/>
      <w:r w:rsidR="00963632">
        <w:rPr>
          <w:rFonts w:ascii="Times New Roman" w:hAnsi="Times New Roman" w:cs="Times New Roman"/>
          <w:iCs/>
          <w:sz w:val="20"/>
          <w:szCs w:val="20"/>
        </w:rPr>
        <w:t>If</w:t>
      </w:r>
      <w:proofErr w:type="gramEnd"/>
      <w:r w:rsidR="00963632">
        <w:rPr>
          <w:rFonts w:ascii="Times New Roman" w:hAnsi="Times New Roman" w:cs="Times New Roman"/>
          <w:iCs/>
          <w:sz w:val="20"/>
          <w:szCs w:val="20"/>
        </w:rPr>
        <w:t xml:space="preserve"> not, the student may be referred for further assessment or new interventions’ may be used.</w:t>
      </w:r>
    </w:p>
    <w:p w14:paraId="0CFC0ADE" w14:textId="3C399328" w:rsidR="00963632" w:rsidRDefault="00963632" w:rsidP="006B74D6">
      <w:pPr>
        <w:spacing w:after="0" w:line="240" w:lineRule="auto"/>
        <w:rPr>
          <w:rFonts w:ascii="Times New Roman" w:hAnsi="Times New Roman" w:cs="Times New Roman"/>
          <w:iCs/>
          <w:sz w:val="20"/>
          <w:szCs w:val="20"/>
        </w:rPr>
      </w:pPr>
    </w:p>
    <w:p w14:paraId="07CF3B54" w14:textId="76D7FADA" w:rsidR="00963632" w:rsidRDefault="00963632" w:rsidP="006B74D6">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Support for Parents:</w:t>
      </w:r>
    </w:p>
    <w:p w14:paraId="56BF6B44" w14:textId="0882E31A" w:rsidR="00963632" w:rsidRDefault="00963632" w:rsidP="006B74D6">
      <w:pPr>
        <w:spacing w:after="0" w:line="240" w:lineRule="auto"/>
        <w:rPr>
          <w:rFonts w:ascii="Times New Roman" w:hAnsi="Times New Roman" w:cs="Times New Roman"/>
          <w:b/>
          <w:bCs/>
          <w:iCs/>
          <w:sz w:val="20"/>
          <w:szCs w:val="20"/>
        </w:rPr>
      </w:pPr>
    </w:p>
    <w:p w14:paraId="204F164B" w14:textId="640F266C" w:rsidR="00963632" w:rsidRDefault="00963632" w:rsidP="006B74D6">
      <w:pPr>
        <w:spacing w:after="0" w:line="240" w:lineRule="auto"/>
        <w:rPr>
          <w:rFonts w:ascii="Times New Roman" w:hAnsi="Times New Roman" w:cs="Times New Roman"/>
          <w:iCs/>
          <w:sz w:val="20"/>
          <w:szCs w:val="20"/>
        </w:rPr>
      </w:pPr>
      <w:r>
        <w:rPr>
          <w:rFonts w:ascii="Times New Roman" w:hAnsi="Times New Roman" w:cs="Times New Roman"/>
          <w:iCs/>
          <w:sz w:val="20"/>
          <w:szCs w:val="20"/>
        </w:rPr>
        <w:t>Parents may also request to have their child referred to the IST/ The team will meet with parents to provide/ideas and interventions for the parent to try at home, as well as interventions the child’s classroom teacher may im</w:t>
      </w:r>
      <w:r w:rsidR="00EA00A2">
        <w:rPr>
          <w:rFonts w:ascii="Times New Roman" w:hAnsi="Times New Roman" w:cs="Times New Roman"/>
          <w:iCs/>
          <w:sz w:val="20"/>
          <w:szCs w:val="20"/>
        </w:rPr>
        <w:t>p</w:t>
      </w:r>
      <w:r>
        <w:rPr>
          <w:rFonts w:ascii="Times New Roman" w:hAnsi="Times New Roman" w:cs="Times New Roman"/>
          <w:iCs/>
          <w:sz w:val="20"/>
          <w:szCs w:val="20"/>
        </w:rPr>
        <w:t>lement. Follow-up meetings are scheduled as needed.</w:t>
      </w:r>
    </w:p>
    <w:p w14:paraId="07FAA4EC" w14:textId="359599D2" w:rsidR="00963632" w:rsidRDefault="00963632" w:rsidP="006B74D6">
      <w:pPr>
        <w:spacing w:after="0" w:line="240" w:lineRule="auto"/>
        <w:rPr>
          <w:rFonts w:ascii="Times New Roman" w:hAnsi="Times New Roman" w:cs="Times New Roman"/>
          <w:iCs/>
          <w:sz w:val="20"/>
          <w:szCs w:val="20"/>
        </w:rPr>
      </w:pPr>
    </w:p>
    <w:p w14:paraId="473AEDF2" w14:textId="39BDF7A4" w:rsidR="00963632" w:rsidRDefault="00963632" w:rsidP="006B74D6">
      <w:pPr>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We provide multiple opportunities for parents to learn about school support for students with </w:t>
      </w:r>
      <w:r w:rsidR="00EA00A2">
        <w:rPr>
          <w:rFonts w:ascii="Times New Roman" w:hAnsi="Times New Roman" w:cs="Times New Roman"/>
          <w:iCs/>
          <w:sz w:val="20"/>
          <w:szCs w:val="20"/>
        </w:rPr>
        <w:t>special</w:t>
      </w:r>
      <w:r>
        <w:rPr>
          <w:rFonts w:ascii="Times New Roman" w:hAnsi="Times New Roman" w:cs="Times New Roman"/>
          <w:iCs/>
          <w:sz w:val="20"/>
          <w:szCs w:val="20"/>
        </w:rPr>
        <w:t xml:space="preserve"> needs. </w:t>
      </w:r>
      <w:r w:rsidR="00EA00A2">
        <w:rPr>
          <w:rFonts w:ascii="Times New Roman" w:hAnsi="Times New Roman" w:cs="Times New Roman"/>
          <w:iCs/>
          <w:sz w:val="20"/>
          <w:szCs w:val="20"/>
        </w:rPr>
        <w:t>These</w:t>
      </w:r>
      <w:r>
        <w:rPr>
          <w:rFonts w:ascii="Times New Roman" w:hAnsi="Times New Roman" w:cs="Times New Roman"/>
          <w:iCs/>
          <w:sz w:val="20"/>
          <w:szCs w:val="20"/>
        </w:rPr>
        <w:t xml:space="preserve"> include:</w:t>
      </w:r>
    </w:p>
    <w:p w14:paraId="060E8992" w14:textId="21E16EBF" w:rsidR="00963632" w:rsidRDefault="00140539" w:rsidP="00140539">
      <w:pPr>
        <w:pStyle w:val="ListParagraph"/>
        <w:numPr>
          <w:ilvl w:val="0"/>
          <w:numId w:val="3"/>
        </w:numPr>
        <w:spacing w:after="0" w:line="240" w:lineRule="auto"/>
        <w:rPr>
          <w:rFonts w:ascii="Times New Roman" w:hAnsi="Times New Roman" w:cs="Times New Roman"/>
          <w:iCs/>
          <w:sz w:val="18"/>
          <w:szCs w:val="18"/>
        </w:rPr>
      </w:pPr>
      <w:r>
        <w:rPr>
          <w:rFonts w:ascii="Times New Roman" w:hAnsi="Times New Roman" w:cs="Times New Roman"/>
          <w:iCs/>
          <w:sz w:val="18"/>
          <w:szCs w:val="18"/>
        </w:rPr>
        <w:t>Parent teacher conferences</w:t>
      </w:r>
    </w:p>
    <w:p w14:paraId="606253BA" w14:textId="7711FF3A" w:rsidR="00140539" w:rsidRDefault="00140539" w:rsidP="00140539">
      <w:pPr>
        <w:pStyle w:val="ListParagraph"/>
        <w:numPr>
          <w:ilvl w:val="0"/>
          <w:numId w:val="3"/>
        </w:numPr>
        <w:spacing w:after="0" w:line="240" w:lineRule="auto"/>
        <w:rPr>
          <w:rFonts w:ascii="Times New Roman" w:hAnsi="Times New Roman" w:cs="Times New Roman"/>
          <w:iCs/>
          <w:sz w:val="18"/>
          <w:szCs w:val="18"/>
        </w:rPr>
      </w:pPr>
      <w:r>
        <w:rPr>
          <w:rFonts w:ascii="Times New Roman" w:hAnsi="Times New Roman" w:cs="Times New Roman"/>
          <w:iCs/>
          <w:sz w:val="18"/>
          <w:szCs w:val="18"/>
        </w:rPr>
        <w:t>Meetings with school support staff and/or administration as requested</w:t>
      </w:r>
    </w:p>
    <w:p w14:paraId="087945F7" w14:textId="1E4AF86B" w:rsidR="00140539" w:rsidRDefault="00140539" w:rsidP="00140539">
      <w:pPr>
        <w:pStyle w:val="ListParagraph"/>
        <w:numPr>
          <w:ilvl w:val="0"/>
          <w:numId w:val="3"/>
        </w:numPr>
        <w:spacing w:after="0" w:line="240" w:lineRule="auto"/>
        <w:rPr>
          <w:rFonts w:ascii="Times New Roman" w:hAnsi="Times New Roman" w:cs="Times New Roman"/>
          <w:iCs/>
          <w:sz w:val="18"/>
          <w:szCs w:val="18"/>
        </w:rPr>
      </w:pPr>
      <w:r>
        <w:rPr>
          <w:rFonts w:ascii="Times New Roman" w:hAnsi="Times New Roman" w:cs="Times New Roman"/>
          <w:iCs/>
          <w:sz w:val="18"/>
          <w:szCs w:val="18"/>
        </w:rPr>
        <w:t>Parent nights</w:t>
      </w:r>
    </w:p>
    <w:p w14:paraId="111DE352" w14:textId="3D28E761" w:rsidR="00140539" w:rsidRDefault="00140539" w:rsidP="00140539">
      <w:pPr>
        <w:pStyle w:val="ListParagraph"/>
        <w:numPr>
          <w:ilvl w:val="0"/>
          <w:numId w:val="3"/>
        </w:numPr>
        <w:spacing w:after="0" w:line="240" w:lineRule="auto"/>
        <w:rPr>
          <w:rFonts w:ascii="Times New Roman" w:hAnsi="Times New Roman" w:cs="Times New Roman"/>
          <w:iCs/>
          <w:sz w:val="18"/>
          <w:szCs w:val="18"/>
        </w:rPr>
      </w:pPr>
      <w:r>
        <w:rPr>
          <w:rFonts w:ascii="Times New Roman" w:hAnsi="Times New Roman" w:cs="Times New Roman"/>
          <w:iCs/>
          <w:sz w:val="18"/>
          <w:szCs w:val="18"/>
        </w:rPr>
        <w:t>The JAM page on the website</w:t>
      </w:r>
    </w:p>
    <w:p w14:paraId="65414B27" w14:textId="5EDEA22C" w:rsidR="00140539" w:rsidRDefault="00140539" w:rsidP="00140539">
      <w:pPr>
        <w:spacing w:after="0" w:line="240" w:lineRule="auto"/>
        <w:rPr>
          <w:rFonts w:ascii="Times New Roman" w:hAnsi="Times New Roman" w:cs="Times New Roman"/>
          <w:iCs/>
          <w:sz w:val="18"/>
          <w:szCs w:val="18"/>
        </w:rPr>
      </w:pPr>
    </w:p>
    <w:p w14:paraId="1E00690C" w14:textId="61A6234B" w:rsidR="00140539" w:rsidRDefault="00140539" w:rsidP="00140539">
      <w:pPr>
        <w:spacing w:after="0" w:line="240" w:lineRule="auto"/>
        <w:rPr>
          <w:rFonts w:ascii="Times New Roman" w:hAnsi="Times New Roman" w:cs="Times New Roman"/>
          <w:b/>
          <w:bCs/>
          <w:iCs/>
          <w:sz w:val="18"/>
          <w:szCs w:val="18"/>
          <w:u w:val="single"/>
        </w:rPr>
      </w:pPr>
      <w:r w:rsidRPr="00140539">
        <w:rPr>
          <w:rFonts w:ascii="Times New Roman" w:hAnsi="Times New Roman" w:cs="Times New Roman"/>
          <w:b/>
          <w:bCs/>
          <w:iCs/>
          <w:sz w:val="18"/>
          <w:szCs w:val="18"/>
          <w:u w:val="single"/>
        </w:rPr>
        <w:t>Communication and Evaluation of Policy</w:t>
      </w:r>
    </w:p>
    <w:p w14:paraId="3DA4E10B" w14:textId="795A32F1" w:rsidR="00140539" w:rsidRDefault="00140539" w:rsidP="00140539">
      <w:pPr>
        <w:spacing w:after="0" w:line="240" w:lineRule="auto"/>
        <w:rPr>
          <w:rFonts w:ascii="Times New Roman" w:hAnsi="Times New Roman" w:cs="Times New Roman"/>
          <w:b/>
          <w:bCs/>
          <w:iCs/>
          <w:sz w:val="18"/>
          <w:szCs w:val="18"/>
          <w:u w:val="single"/>
        </w:rPr>
      </w:pPr>
    </w:p>
    <w:p w14:paraId="1461407D" w14:textId="1AECB763" w:rsidR="00140539" w:rsidRDefault="00140539" w:rsidP="00140539">
      <w:pPr>
        <w:spacing w:after="0" w:line="240" w:lineRule="auto"/>
        <w:rPr>
          <w:rFonts w:ascii="Times New Roman" w:hAnsi="Times New Roman" w:cs="Times New Roman"/>
          <w:iCs/>
          <w:sz w:val="18"/>
          <w:szCs w:val="18"/>
        </w:rPr>
      </w:pPr>
      <w:r>
        <w:rPr>
          <w:rFonts w:ascii="Times New Roman" w:hAnsi="Times New Roman" w:cs="Times New Roman"/>
          <w:iCs/>
          <w:sz w:val="18"/>
          <w:szCs w:val="18"/>
        </w:rPr>
        <w:t xml:space="preserve">Our </w:t>
      </w:r>
      <w:proofErr w:type="spellStart"/>
      <w:r>
        <w:rPr>
          <w:rFonts w:ascii="Times New Roman" w:hAnsi="Times New Roman" w:cs="Times New Roman"/>
          <w:iCs/>
          <w:sz w:val="18"/>
          <w:szCs w:val="18"/>
        </w:rPr>
        <w:t>SpEd</w:t>
      </w:r>
      <w:proofErr w:type="spellEnd"/>
      <w:r>
        <w:rPr>
          <w:rFonts w:ascii="Times New Roman" w:hAnsi="Times New Roman" w:cs="Times New Roman"/>
          <w:iCs/>
          <w:sz w:val="18"/>
          <w:szCs w:val="18"/>
        </w:rPr>
        <w:t>, special needs policy is posted on the school website. It will be reviewed annually by the entire staff.</w:t>
      </w:r>
    </w:p>
    <w:p w14:paraId="06442197" w14:textId="7EC96269" w:rsidR="00140539" w:rsidRDefault="00140539" w:rsidP="00140539">
      <w:pPr>
        <w:spacing w:after="0" w:line="240" w:lineRule="auto"/>
        <w:rPr>
          <w:rFonts w:ascii="Times New Roman" w:hAnsi="Times New Roman" w:cs="Times New Roman"/>
          <w:iCs/>
          <w:sz w:val="18"/>
          <w:szCs w:val="18"/>
        </w:rPr>
      </w:pPr>
    </w:p>
    <w:p w14:paraId="0ED15E11" w14:textId="3441DF2B" w:rsidR="00140539" w:rsidRDefault="00140539" w:rsidP="00140539">
      <w:pPr>
        <w:spacing w:after="0" w:line="240" w:lineRule="auto"/>
        <w:rPr>
          <w:rFonts w:ascii="Times New Roman" w:hAnsi="Times New Roman" w:cs="Times New Roman"/>
          <w:iCs/>
          <w:sz w:val="18"/>
          <w:szCs w:val="18"/>
        </w:rPr>
      </w:pPr>
      <w:r>
        <w:rPr>
          <w:rFonts w:ascii="Times New Roman" w:hAnsi="Times New Roman" w:cs="Times New Roman"/>
          <w:iCs/>
          <w:sz w:val="18"/>
          <w:szCs w:val="18"/>
        </w:rPr>
        <w:t xml:space="preserve">When formal revisions to the policy are being considered, feedback will be obtained from the staff, </w:t>
      </w:r>
      <w:r w:rsidR="00EA00A2">
        <w:rPr>
          <w:rFonts w:ascii="Times New Roman" w:hAnsi="Times New Roman" w:cs="Times New Roman"/>
          <w:iCs/>
          <w:sz w:val="18"/>
          <w:szCs w:val="18"/>
        </w:rPr>
        <w:t xml:space="preserve">IB </w:t>
      </w:r>
      <w:r>
        <w:rPr>
          <w:rFonts w:ascii="Times New Roman" w:hAnsi="Times New Roman" w:cs="Times New Roman"/>
          <w:iCs/>
          <w:sz w:val="18"/>
          <w:szCs w:val="18"/>
        </w:rPr>
        <w:t xml:space="preserve">Leadership team, Instructional Support Team (ITS), support staff at Joseph A. McNeil (including the special education resource teacher, </w:t>
      </w:r>
      <w:r w:rsidR="00EA00A2">
        <w:rPr>
          <w:rFonts w:ascii="Times New Roman" w:hAnsi="Times New Roman" w:cs="Times New Roman"/>
          <w:iCs/>
          <w:sz w:val="18"/>
          <w:szCs w:val="18"/>
        </w:rPr>
        <w:t xml:space="preserve">AIS teachers, </w:t>
      </w:r>
      <w:r>
        <w:rPr>
          <w:rFonts w:ascii="Times New Roman" w:hAnsi="Times New Roman" w:cs="Times New Roman"/>
          <w:iCs/>
          <w:sz w:val="18"/>
          <w:szCs w:val="18"/>
        </w:rPr>
        <w:t>school psychologist, social worker, and the SCEP committee.</w:t>
      </w:r>
    </w:p>
    <w:p w14:paraId="5E1B379B" w14:textId="55311DFC" w:rsidR="00EA00A2" w:rsidRDefault="00EA00A2" w:rsidP="00140539">
      <w:pPr>
        <w:spacing w:after="0" w:line="240" w:lineRule="auto"/>
        <w:rPr>
          <w:rFonts w:ascii="Times New Roman" w:hAnsi="Times New Roman" w:cs="Times New Roman"/>
          <w:iCs/>
          <w:sz w:val="18"/>
          <w:szCs w:val="18"/>
        </w:rPr>
      </w:pPr>
    </w:p>
    <w:p w14:paraId="2D3E795F" w14:textId="5E32E54B" w:rsidR="00EA00A2" w:rsidRDefault="00EA00A2" w:rsidP="00EA00A2">
      <w:pPr>
        <w:spacing w:after="0" w:line="240" w:lineRule="auto"/>
        <w:rPr>
          <w:rFonts w:ascii="Times New Roman" w:hAnsi="Times New Roman" w:cs="Times New Roman"/>
          <w:iCs/>
          <w:sz w:val="18"/>
          <w:szCs w:val="18"/>
        </w:rPr>
      </w:pPr>
      <w:r w:rsidRPr="00EA00A2">
        <w:rPr>
          <w:rFonts w:ascii="Times New Roman" w:hAnsi="Times New Roman" w:cs="Times New Roman"/>
          <w:iCs/>
          <w:sz w:val="18"/>
          <w:szCs w:val="18"/>
          <w:u w:val="single"/>
        </w:rPr>
        <w:t>Ref</w:t>
      </w:r>
      <w:r w:rsidRPr="00EA00A2">
        <w:rPr>
          <w:rFonts w:ascii="Times New Roman" w:hAnsi="Times New Roman" w:cs="Times New Roman"/>
          <w:iCs/>
          <w:sz w:val="18"/>
          <w:szCs w:val="18"/>
        </w:rPr>
        <w:t>:</w:t>
      </w:r>
    </w:p>
    <w:p w14:paraId="6193592B" w14:textId="0B5254CA" w:rsidR="00E12928" w:rsidRPr="00EA00A2" w:rsidRDefault="00E12928" w:rsidP="00EA00A2">
      <w:pPr>
        <w:spacing w:after="0" w:line="240" w:lineRule="auto"/>
        <w:rPr>
          <w:rFonts w:ascii="Times New Roman" w:hAnsi="Times New Roman" w:cs="Times New Roman"/>
          <w:iCs/>
          <w:sz w:val="18"/>
          <w:szCs w:val="18"/>
        </w:rPr>
      </w:pPr>
      <w:r>
        <w:rPr>
          <w:rFonts w:ascii="Times New Roman" w:hAnsi="Times New Roman" w:cs="Times New Roman"/>
          <w:iCs/>
          <w:sz w:val="18"/>
          <w:szCs w:val="18"/>
        </w:rPr>
        <w:t>Policy 4351</w:t>
      </w:r>
    </w:p>
    <w:p w14:paraId="50C30BF3" w14:textId="77777777" w:rsidR="00EA00A2" w:rsidRPr="00EA00A2" w:rsidRDefault="00EA00A2" w:rsidP="00EA00A2">
      <w:pPr>
        <w:spacing w:after="0" w:line="240" w:lineRule="auto"/>
        <w:rPr>
          <w:rFonts w:ascii="Times New Roman" w:hAnsi="Times New Roman" w:cs="Times New Roman"/>
          <w:iCs/>
          <w:sz w:val="18"/>
          <w:szCs w:val="18"/>
        </w:rPr>
      </w:pPr>
      <w:r w:rsidRPr="00EA00A2">
        <w:rPr>
          <w:rFonts w:ascii="Times New Roman" w:hAnsi="Times New Roman" w:cs="Times New Roman"/>
          <w:iCs/>
          <w:sz w:val="18"/>
          <w:szCs w:val="18"/>
        </w:rPr>
        <w:t xml:space="preserve">The Individuals with Disabilities Education Act (IDEA), </w:t>
      </w:r>
      <w:hyperlink r:id="rId12" w:history="1">
        <w:r w:rsidRPr="00EA00A2">
          <w:rPr>
            <w:rStyle w:val="Hyperlink"/>
            <w:rFonts w:ascii="Times New Roman" w:hAnsi="Times New Roman" w:cs="Times New Roman"/>
            <w:iCs/>
            <w:sz w:val="18"/>
            <w:szCs w:val="18"/>
          </w:rPr>
          <w:t>20 USC §§1400</w:t>
        </w:r>
      </w:hyperlink>
      <w:r w:rsidRPr="00EA00A2">
        <w:rPr>
          <w:rFonts w:ascii="Times New Roman" w:hAnsi="Times New Roman" w:cs="Times New Roman"/>
          <w:i/>
          <w:iCs/>
          <w:sz w:val="18"/>
          <w:szCs w:val="18"/>
        </w:rPr>
        <w:t>et seq</w:t>
      </w:r>
      <w:r w:rsidRPr="00EA00A2">
        <w:rPr>
          <w:rFonts w:ascii="Times New Roman" w:hAnsi="Times New Roman" w:cs="Times New Roman"/>
          <w:iCs/>
          <w:sz w:val="18"/>
          <w:szCs w:val="18"/>
        </w:rPr>
        <w:t>.;</w:t>
      </w:r>
    </w:p>
    <w:p w14:paraId="65AE4C55" w14:textId="77777777" w:rsidR="00EA00A2" w:rsidRPr="00EA00A2" w:rsidRDefault="00C65454" w:rsidP="00EA00A2">
      <w:pPr>
        <w:spacing w:after="0" w:line="240" w:lineRule="auto"/>
        <w:rPr>
          <w:rFonts w:ascii="Times New Roman" w:hAnsi="Times New Roman" w:cs="Times New Roman"/>
          <w:iCs/>
          <w:sz w:val="18"/>
          <w:szCs w:val="18"/>
        </w:rPr>
      </w:pPr>
      <w:hyperlink r:id="rId13" w:history="1">
        <w:r w:rsidR="00EA00A2" w:rsidRPr="00EA00A2">
          <w:rPr>
            <w:rStyle w:val="Hyperlink"/>
            <w:rFonts w:ascii="Times New Roman" w:hAnsi="Times New Roman" w:cs="Times New Roman"/>
            <w:iCs/>
            <w:sz w:val="18"/>
            <w:szCs w:val="18"/>
          </w:rPr>
          <w:t>34 CFR Part 300</w:t>
        </w:r>
      </w:hyperlink>
    </w:p>
    <w:p w14:paraId="6AB337A9" w14:textId="77777777" w:rsidR="00EA00A2" w:rsidRPr="00EA00A2" w:rsidRDefault="00C65454" w:rsidP="00EA00A2">
      <w:pPr>
        <w:spacing w:after="0" w:line="240" w:lineRule="auto"/>
        <w:rPr>
          <w:rFonts w:ascii="Times New Roman" w:hAnsi="Times New Roman" w:cs="Times New Roman"/>
          <w:iCs/>
          <w:sz w:val="18"/>
          <w:szCs w:val="18"/>
        </w:rPr>
      </w:pPr>
      <w:hyperlink r:id="rId14" w:history="1">
        <w:r w:rsidR="00EA00A2" w:rsidRPr="00EA00A2">
          <w:rPr>
            <w:rStyle w:val="Hyperlink"/>
            <w:rFonts w:ascii="Times New Roman" w:hAnsi="Times New Roman" w:cs="Times New Roman"/>
            <w:iCs/>
            <w:sz w:val="18"/>
            <w:szCs w:val="18"/>
          </w:rPr>
          <w:t>N.Y. Education Law Article 89</w:t>
        </w:r>
      </w:hyperlink>
      <w:r w:rsidR="00EA00A2" w:rsidRPr="00EA00A2">
        <w:rPr>
          <w:rFonts w:ascii="Times New Roman" w:hAnsi="Times New Roman" w:cs="Times New Roman"/>
          <w:iCs/>
          <w:sz w:val="18"/>
          <w:szCs w:val="18"/>
        </w:rPr>
        <w:t xml:space="preserve">, </w:t>
      </w:r>
      <w:hyperlink r:id="rId15" w:history="1">
        <w:r w:rsidR="00EA00A2" w:rsidRPr="00EA00A2">
          <w:rPr>
            <w:rStyle w:val="Hyperlink"/>
            <w:rFonts w:ascii="Times New Roman" w:hAnsi="Times New Roman" w:cs="Times New Roman"/>
            <w:iCs/>
            <w:sz w:val="18"/>
            <w:szCs w:val="18"/>
          </w:rPr>
          <w:t>§§4401</w:t>
        </w:r>
      </w:hyperlink>
      <w:r w:rsidR="00EA00A2" w:rsidRPr="00EA00A2">
        <w:rPr>
          <w:rFonts w:ascii="Times New Roman" w:hAnsi="Times New Roman" w:cs="Times New Roman"/>
          <w:i/>
          <w:iCs/>
          <w:sz w:val="18"/>
          <w:szCs w:val="18"/>
        </w:rPr>
        <w:t>et seq</w:t>
      </w:r>
      <w:r w:rsidR="00EA00A2" w:rsidRPr="00EA00A2">
        <w:rPr>
          <w:rFonts w:ascii="Times New Roman" w:hAnsi="Times New Roman" w:cs="Times New Roman"/>
          <w:iCs/>
          <w:sz w:val="18"/>
          <w:szCs w:val="18"/>
        </w:rPr>
        <w:t>.</w:t>
      </w:r>
    </w:p>
    <w:p w14:paraId="6AB7D6DE" w14:textId="0491CC15" w:rsidR="00EA00A2" w:rsidRPr="00EA00A2" w:rsidRDefault="00EA00A2" w:rsidP="00EA00A2">
      <w:pPr>
        <w:spacing w:after="0" w:line="240" w:lineRule="auto"/>
        <w:rPr>
          <w:rFonts w:ascii="Times New Roman" w:hAnsi="Times New Roman" w:cs="Times New Roman"/>
          <w:iCs/>
          <w:sz w:val="18"/>
          <w:szCs w:val="18"/>
        </w:rPr>
      </w:pPr>
      <w:r w:rsidRPr="00EA00A2">
        <w:rPr>
          <w:rFonts w:ascii="Times New Roman" w:hAnsi="Times New Roman" w:cs="Times New Roman"/>
          <w:iCs/>
          <w:sz w:val="18"/>
          <w:szCs w:val="18"/>
        </w:rPr>
        <w:t>Replacement Policy Adopted: March 15, 2012</w:t>
      </w:r>
    </w:p>
    <w:p w14:paraId="58581CDE" w14:textId="77777777" w:rsidR="00EA00A2" w:rsidRPr="00140539" w:rsidRDefault="00EA00A2" w:rsidP="00140539">
      <w:pPr>
        <w:spacing w:after="0" w:line="240" w:lineRule="auto"/>
        <w:rPr>
          <w:rFonts w:ascii="Times New Roman" w:hAnsi="Times New Roman" w:cs="Times New Roman"/>
          <w:iCs/>
          <w:sz w:val="18"/>
          <w:szCs w:val="18"/>
        </w:rPr>
      </w:pPr>
    </w:p>
    <w:sectPr w:rsidR="00EA00A2" w:rsidRPr="0014053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A28B" w14:textId="77777777" w:rsidR="00001B41" w:rsidRDefault="00001B41" w:rsidP="006124D4">
      <w:pPr>
        <w:spacing w:after="0" w:line="240" w:lineRule="auto"/>
      </w:pPr>
      <w:r>
        <w:separator/>
      </w:r>
    </w:p>
  </w:endnote>
  <w:endnote w:type="continuationSeparator" w:id="0">
    <w:p w14:paraId="37A25D1E" w14:textId="77777777" w:rsidR="00001B41" w:rsidRDefault="00001B41" w:rsidP="0061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16AB" w14:textId="77777777" w:rsidR="006124D4" w:rsidRDefault="0061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B326" w14:textId="77777777" w:rsidR="006124D4" w:rsidRDefault="00612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EE30" w14:textId="77777777" w:rsidR="006124D4" w:rsidRDefault="0061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FA32" w14:textId="77777777" w:rsidR="00001B41" w:rsidRDefault="00001B41" w:rsidP="006124D4">
      <w:pPr>
        <w:spacing w:after="0" w:line="240" w:lineRule="auto"/>
      </w:pPr>
      <w:r>
        <w:separator/>
      </w:r>
    </w:p>
  </w:footnote>
  <w:footnote w:type="continuationSeparator" w:id="0">
    <w:p w14:paraId="6FDAF068" w14:textId="77777777" w:rsidR="00001B41" w:rsidRDefault="00001B41" w:rsidP="0061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16DF" w14:textId="77777777" w:rsidR="006124D4" w:rsidRDefault="00612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BA4A" w14:textId="65A91884" w:rsidR="006124D4" w:rsidRDefault="00612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374B" w14:textId="77777777" w:rsidR="006124D4" w:rsidRDefault="0061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06C"/>
    <w:multiLevelType w:val="hybridMultilevel"/>
    <w:tmpl w:val="C5A6E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46726"/>
    <w:multiLevelType w:val="hybridMultilevel"/>
    <w:tmpl w:val="E8220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E1991"/>
    <w:multiLevelType w:val="hybridMultilevel"/>
    <w:tmpl w:val="0BA2B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DB"/>
    <w:rsid w:val="00001B41"/>
    <w:rsid w:val="00140539"/>
    <w:rsid w:val="00181F59"/>
    <w:rsid w:val="001A3DEB"/>
    <w:rsid w:val="00307F30"/>
    <w:rsid w:val="00435ECB"/>
    <w:rsid w:val="00457FD6"/>
    <w:rsid w:val="0052323F"/>
    <w:rsid w:val="005977BA"/>
    <w:rsid w:val="005E781B"/>
    <w:rsid w:val="006124D4"/>
    <w:rsid w:val="006B74D6"/>
    <w:rsid w:val="00796EAD"/>
    <w:rsid w:val="007D03EE"/>
    <w:rsid w:val="007E0AF9"/>
    <w:rsid w:val="00963632"/>
    <w:rsid w:val="00A63A68"/>
    <w:rsid w:val="00C65454"/>
    <w:rsid w:val="00C73CDB"/>
    <w:rsid w:val="00D91A33"/>
    <w:rsid w:val="00DD2619"/>
    <w:rsid w:val="00E12928"/>
    <w:rsid w:val="00EA00A2"/>
    <w:rsid w:val="00F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3F3963"/>
  <w15:chartTrackingRefBased/>
  <w15:docId w15:val="{5D325DF3-047D-4F8C-A461-37EB144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3EE"/>
    <w:pPr>
      <w:ind w:left="720"/>
      <w:contextualSpacing/>
    </w:pPr>
  </w:style>
  <w:style w:type="paragraph" w:styleId="NormalWeb">
    <w:name w:val="Normal (Web)"/>
    <w:basedOn w:val="Normal"/>
    <w:uiPriority w:val="99"/>
    <w:semiHidden/>
    <w:unhideWhenUsed/>
    <w:rsid w:val="005E781B"/>
    <w:rPr>
      <w:rFonts w:ascii="Times New Roman" w:hAnsi="Times New Roman" w:cs="Times New Roman"/>
      <w:sz w:val="24"/>
      <w:szCs w:val="24"/>
    </w:rPr>
  </w:style>
  <w:style w:type="character" w:styleId="Hyperlink">
    <w:name w:val="Hyperlink"/>
    <w:basedOn w:val="DefaultParagraphFont"/>
    <w:uiPriority w:val="99"/>
    <w:unhideWhenUsed/>
    <w:rsid w:val="005E781B"/>
    <w:rPr>
      <w:color w:val="0563C1" w:themeColor="hyperlink"/>
      <w:u w:val="single"/>
    </w:rPr>
  </w:style>
  <w:style w:type="character" w:styleId="UnresolvedMention">
    <w:name w:val="Unresolved Mention"/>
    <w:basedOn w:val="DefaultParagraphFont"/>
    <w:uiPriority w:val="99"/>
    <w:semiHidden/>
    <w:unhideWhenUsed/>
    <w:rsid w:val="005E781B"/>
    <w:rPr>
      <w:color w:val="605E5C"/>
      <w:shd w:val="clear" w:color="auto" w:fill="E1DFDD"/>
    </w:rPr>
  </w:style>
  <w:style w:type="paragraph" w:styleId="Header">
    <w:name w:val="header"/>
    <w:basedOn w:val="Normal"/>
    <w:link w:val="HeaderChar"/>
    <w:uiPriority w:val="99"/>
    <w:unhideWhenUsed/>
    <w:rsid w:val="0061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D4"/>
  </w:style>
  <w:style w:type="paragraph" w:styleId="Footer">
    <w:name w:val="footer"/>
    <w:basedOn w:val="Normal"/>
    <w:link w:val="FooterChar"/>
    <w:uiPriority w:val="99"/>
    <w:unhideWhenUsed/>
    <w:rsid w:val="00612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9134">
      <w:bodyDiv w:val="1"/>
      <w:marLeft w:val="0"/>
      <w:marRight w:val="0"/>
      <w:marTop w:val="0"/>
      <w:marBottom w:val="0"/>
      <w:divBdr>
        <w:top w:val="none" w:sz="0" w:space="0" w:color="auto"/>
        <w:left w:val="none" w:sz="0" w:space="0" w:color="auto"/>
        <w:bottom w:val="none" w:sz="0" w:space="0" w:color="auto"/>
        <w:right w:val="none" w:sz="0" w:space="0" w:color="auto"/>
      </w:divBdr>
    </w:div>
    <w:div w:id="414664971">
      <w:bodyDiv w:val="1"/>
      <w:marLeft w:val="0"/>
      <w:marRight w:val="0"/>
      <w:marTop w:val="0"/>
      <w:marBottom w:val="0"/>
      <w:divBdr>
        <w:top w:val="none" w:sz="0" w:space="0" w:color="auto"/>
        <w:left w:val="none" w:sz="0" w:space="0" w:color="auto"/>
        <w:bottom w:val="none" w:sz="0" w:space="0" w:color="auto"/>
        <w:right w:val="none" w:sz="0" w:space="0" w:color="auto"/>
      </w:divBdr>
    </w:div>
    <w:div w:id="469247009">
      <w:bodyDiv w:val="1"/>
      <w:marLeft w:val="0"/>
      <w:marRight w:val="0"/>
      <w:marTop w:val="0"/>
      <w:marBottom w:val="0"/>
      <w:divBdr>
        <w:top w:val="none" w:sz="0" w:space="0" w:color="auto"/>
        <w:left w:val="none" w:sz="0" w:space="0" w:color="auto"/>
        <w:bottom w:val="none" w:sz="0" w:space="0" w:color="auto"/>
        <w:right w:val="none" w:sz="0" w:space="0" w:color="auto"/>
      </w:divBdr>
    </w:div>
    <w:div w:id="1252201620">
      <w:bodyDiv w:val="1"/>
      <w:marLeft w:val="0"/>
      <w:marRight w:val="0"/>
      <w:marTop w:val="0"/>
      <w:marBottom w:val="0"/>
      <w:divBdr>
        <w:top w:val="none" w:sz="0" w:space="0" w:color="auto"/>
        <w:left w:val="none" w:sz="0" w:space="0" w:color="auto"/>
        <w:bottom w:val="none" w:sz="0" w:space="0" w:color="auto"/>
        <w:right w:val="none" w:sz="0" w:space="0" w:color="auto"/>
      </w:divBdr>
    </w:div>
    <w:div w:id="19955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licy.microscribepub.com/redirector/?cat=cfr&amp;loc=us&amp;id=34&amp;spec=3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redirector.microscribepub.com/?loc=US&amp;cat=usc&amp;id=20-14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director.microscribepub.com/?cat=code&amp;loc=ny&amp;id=edn&amp;spec=a89" TargetMode="External"/><Relationship Id="rId5" Type="http://schemas.openxmlformats.org/officeDocument/2006/relationships/styles" Target="styles.xml"/><Relationship Id="rId15" Type="http://schemas.openxmlformats.org/officeDocument/2006/relationships/hyperlink" Target="http://redirector.microscribepub.com/?loc=ny&amp;cat=code&amp;id=EDN&amp;spec=440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director.microscribepub.com/?cat=code&amp;loc=ny&amp;id=edn&amp;spec=a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6615CDBD9AA4F926D9E923CD36A15" ma:contentTypeVersion="13" ma:contentTypeDescription="Create a new document." ma:contentTypeScope="" ma:versionID="7cf69a84fff6bfd342374ae9820804e8">
  <xsd:schema xmlns:xsd="http://www.w3.org/2001/XMLSchema" xmlns:xs="http://www.w3.org/2001/XMLSchema" xmlns:p="http://schemas.microsoft.com/office/2006/metadata/properties" xmlns:ns3="e5a4782b-56f5-4f6c-b27b-8a2a12621937" xmlns:ns4="f7fe77f5-3caf-49f1-a66f-4af019b4ae7d" targetNamespace="http://schemas.microsoft.com/office/2006/metadata/properties" ma:root="true" ma:fieldsID="9ffd61eae01f08e95331fa42fdad95c8" ns3:_="" ns4:_="">
    <xsd:import namespace="e5a4782b-56f5-4f6c-b27b-8a2a12621937"/>
    <xsd:import namespace="f7fe77f5-3caf-49f1-a66f-4af019b4a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4782b-56f5-4f6c-b27b-8a2a126219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e77f5-3caf-49f1-a66f-4af019b4a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D9175-AD55-4A49-A97A-A40AF6CD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4782b-56f5-4f6c-b27b-8a2a12621937"/>
    <ds:schemaRef ds:uri="f7fe77f5-3caf-49f1-a66f-4af019b4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250FC-8540-4C83-89A3-E5F361A7BB4A}">
  <ds:schemaRefs>
    <ds:schemaRef ds:uri="http://schemas.microsoft.com/sharepoint/v3/contenttype/forms"/>
  </ds:schemaRefs>
</ds:datastoreItem>
</file>

<file path=customXml/itemProps3.xml><?xml version="1.0" encoding="utf-8"?>
<ds:datastoreItem xmlns:ds="http://schemas.openxmlformats.org/officeDocument/2006/customXml" ds:itemID="{7036BAB5-B0F5-4DD1-93F7-ECEF54CA608C}">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e5a4782b-56f5-4f6c-b27b-8a2a12621937"/>
    <ds:schemaRef ds:uri="http://purl.org/dc/elements/1.1/"/>
    <ds:schemaRef ds:uri="http://www.w3.org/XML/1998/namespace"/>
    <ds:schemaRef ds:uri="http://schemas.openxmlformats.org/package/2006/metadata/core-properties"/>
    <ds:schemaRef ds:uri="f7fe77f5-3caf-49f1-a66f-4af019b4ae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dc:creator>
  <cp:keywords/>
  <dc:description/>
  <cp:lastModifiedBy>Winfield, Juanita</cp:lastModifiedBy>
  <cp:revision>2</cp:revision>
  <dcterms:created xsi:type="dcterms:W3CDTF">2020-10-28T13:01:00Z</dcterms:created>
  <dcterms:modified xsi:type="dcterms:W3CDTF">2020-10-28T13:01:00Z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0x01010057A6615CDBD9AA4F926D9E923CD36A15</vt:lpwstr>
  </property>
</Properties>
</file>